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2F" w:rsidRDefault="00805A2F">
      <w:pPr>
        <w:pStyle w:val="Standard"/>
      </w:pPr>
    </w:p>
    <w:p w:rsidR="00805A2F" w:rsidRDefault="00805A2F">
      <w:pPr>
        <w:pStyle w:val="Standard"/>
      </w:pPr>
    </w:p>
    <w:p w:rsidR="00805A2F" w:rsidRDefault="00805A2F">
      <w:pPr>
        <w:pStyle w:val="Standard"/>
      </w:pPr>
    </w:p>
    <w:p w:rsidR="00805A2F" w:rsidRDefault="00805A2F">
      <w:pPr>
        <w:pStyle w:val="Standard"/>
      </w:pPr>
    </w:p>
    <w:p w:rsidR="00805A2F" w:rsidRDefault="00BB123B">
      <w:pPr>
        <w:pStyle w:val="Standard"/>
        <w:tabs>
          <w:tab w:val="left" w:pos="4962"/>
        </w:tabs>
      </w:pPr>
      <w:r>
        <w:rPr>
          <w:rFonts w:ascii="Times New Roman" w:hAnsi="Times New Roman"/>
          <w:sz w:val="22"/>
          <w:szCs w:val="22"/>
        </w:rPr>
        <w:t>DATA</w:t>
      </w:r>
      <w:r>
        <w:rPr>
          <w:rFonts w:ascii="Times New Roman" w:hAnsi="Times New Roman"/>
          <w:sz w:val="22"/>
          <w:szCs w:val="22"/>
        </w:rPr>
        <w:tab/>
        <w:t>INDIRIZZO</w:t>
      </w:r>
    </w:p>
    <w:p w:rsidR="00805A2F" w:rsidRDefault="00BB123B">
      <w:pPr>
        <w:pStyle w:val="Standard"/>
        <w:tabs>
          <w:tab w:val="left" w:pos="4962"/>
        </w:tabs>
      </w:pPr>
      <w:r>
        <w:rPr>
          <w:rFonts w:ascii="Times New Roman" w:hAnsi="Times New Roman"/>
          <w:sz w:val="22"/>
          <w:szCs w:val="22"/>
        </w:rPr>
        <w:tab/>
        <w:t>DESIGNATA/DESIGNATO</w:t>
      </w:r>
    </w:p>
    <w:p w:rsidR="00805A2F" w:rsidRDefault="00805A2F">
      <w:pPr>
        <w:pStyle w:val="Standard"/>
        <w:tabs>
          <w:tab w:val="left" w:pos="4962"/>
        </w:tabs>
        <w:rPr>
          <w:rFonts w:ascii="Times New Roman" w:hAnsi="Times New Roman"/>
          <w:sz w:val="22"/>
          <w:szCs w:val="22"/>
        </w:rPr>
      </w:pPr>
    </w:p>
    <w:p w:rsidR="00805A2F" w:rsidRDefault="00BB123B">
      <w:pPr>
        <w:pStyle w:val="Standard"/>
        <w:tabs>
          <w:tab w:val="left" w:pos="3544"/>
          <w:tab w:val="left" w:pos="4962"/>
        </w:tabs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via pec</w:t>
      </w:r>
      <w:r>
        <w:rPr>
          <w:rFonts w:ascii="Times New Roman" w:hAnsi="Times New Roman"/>
          <w:sz w:val="22"/>
          <w:szCs w:val="22"/>
        </w:rPr>
        <w:t xml:space="preserve">:  </w:t>
      </w:r>
      <w:r>
        <w:rPr>
          <w:rFonts w:ascii="Times New Roman" w:hAnsi="Times New Roman"/>
          <w:sz w:val="22"/>
          <w:szCs w:val="22"/>
        </w:rPr>
        <w:tab/>
      </w:r>
    </w:p>
    <w:p w:rsidR="00805A2F" w:rsidRDefault="00805A2F">
      <w:pPr>
        <w:pStyle w:val="Standard"/>
        <w:tabs>
          <w:tab w:val="left" w:pos="4962"/>
        </w:tabs>
        <w:rPr>
          <w:rFonts w:ascii="Times New Roman" w:hAnsi="Times New Roman"/>
          <w:sz w:val="22"/>
          <w:szCs w:val="22"/>
        </w:rPr>
      </w:pPr>
    </w:p>
    <w:p w:rsidR="00805A2F" w:rsidRDefault="00805A2F">
      <w:pPr>
        <w:pStyle w:val="Standard"/>
        <w:tabs>
          <w:tab w:val="left" w:pos="4962"/>
        </w:tabs>
        <w:rPr>
          <w:rFonts w:ascii="Times New Roman" w:hAnsi="Times New Roman"/>
          <w:sz w:val="22"/>
          <w:szCs w:val="22"/>
        </w:rPr>
      </w:pPr>
    </w:p>
    <w:p w:rsidR="00805A2F" w:rsidRDefault="00805A2F">
      <w:pPr>
        <w:pStyle w:val="Standard"/>
        <w:tabs>
          <w:tab w:val="left" w:pos="4962"/>
        </w:tabs>
        <w:rPr>
          <w:rFonts w:ascii="Times New Roman" w:hAnsi="Times New Roman"/>
          <w:sz w:val="22"/>
          <w:szCs w:val="22"/>
        </w:rPr>
      </w:pPr>
    </w:p>
    <w:p w:rsidR="00805A2F" w:rsidRDefault="00BB123B">
      <w:pPr>
        <w:pStyle w:val="Standard"/>
        <w:tabs>
          <w:tab w:val="left" w:pos="4962"/>
        </w:tabs>
        <w:jc w:val="both"/>
      </w:pPr>
      <w:r>
        <w:rPr>
          <w:rFonts w:ascii="Times New Roman" w:hAnsi="Times New Roman"/>
          <w:b/>
          <w:sz w:val="22"/>
          <w:szCs w:val="22"/>
        </w:rPr>
        <w:t xml:space="preserve">Oggetto: </w:t>
      </w:r>
      <w:r>
        <w:rPr>
          <w:rFonts w:ascii="Times New Roman" w:hAnsi="Times New Roman"/>
          <w:b/>
          <w:sz w:val="22"/>
          <w:szCs w:val="22"/>
        </w:rPr>
        <w:t>designazioni di Consigliera/e di parità metropolitana effettiva e supplente, previa valut</w:t>
      </w:r>
      <w:r>
        <w:rPr>
          <w:rFonts w:ascii="Times New Roman" w:hAnsi="Times New Roman"/>
          <w:b/>
          <w:sz w:val="22"/>
          <w:szCs w:val="22"/>
        </w:rPr>
        <w:t>a</w:t>
      </w:r>
      <w:r>
        <w:rPr>
          <w:rFonts w:ascii="Times New Roman" w:hAnsi="Times New Roman"/>
          <w:b/>
          <w:sz w:val="22"/>
          <w:szCs w:val="22"/>
        </w:rPr>
        <w:t>zi</w:t>
      </w:r>
      <w:r>
        <w:rPr>
          <w:rFonts w:ascii="Times New Roman" w:hAnsi="Times New Roman"/>
          <w:b/>
          <w:sz w:val="22"/>
          <w:szCs w:val="22"/>
        </w:rPr>
        <w:t>o</w:t>
      </w:r>
      <w:r>
        <w:rPr>
          <w:rFonts w:ascii="Times New Roman" w:hAnsi="Times New Roman"/>
          <w:b/>
          <w:sz w:val="22"/>
          <w:szCs w:val="22"/>
        </w:rPr>
        <w:t xml:space="preserve">ne delle candidature pervenute a seguito di avviso pubblico </w:t>
      </w:r>
      <w:proofErr w:type="spellStart"/>
      <w:r>
        <w:rPr>
          <w:rFonts w:ascii="Times New Roman" w:hAnsi="Times New Roman"/>
          <w:b/>
          <w:sz w:val="22"/>
          <w:szCs w:val="22"/>
        </w:rPr>
        <w:t>prot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. [n. e data] </w:t>
      </w:r>
      <w:r w:rsidR="000B6546">
        <w:rPr>
          <w:rFonts w:ascii="Times New Roman" w:hAnsi="Times New Roman"/>
          <w:b/>
          <w:sz w:val="22"/>
          <w:szCs w:val="22"/>
        </w:rPr>
        <w:t>– soggetto interessato per la</w:t>
      </w:r>
      <w:r>
        <w:rPr>
          <w:rFonts w:ascii="Times New Roman" w:hAnsi="Times New Roman"/>
          <w:b/>
          <w:sz w:val="22"/>
          <w:szCs w:val="22"/>
        </w:rPr>
        <w:t xml:space="preserve"> ca</w:t>
      </w:r>
      <w:r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>d</w:t>
      </w: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d</w:t>
      </w:r>
      <w:r>
        <w:rPr>
          <w:rFonts w:ascii="Times New Roman" w:hAnsi="Times New Roman"/>
          <w:b/>
          <w:sz w:val="22"/>
          <w:szCs w:val="22"/>
        </w:rPr>
        <w:t>a</w:t>
      </w:r>
      <w:r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u</w:t>
      </w:r>
      <w:r w:rsidR="000B6546">
        <w:rPr>
          <w:rFonts w:ascii="Times New Roman" w:hAnsi="Times New Roman"/>
          <w:b/>
          <w:sz w:val="22"/>
          <w:szCs w:val="22"/>
        </w:rPr>
        <w:t>ra</w:t>
      </w:r>
      <w:r>
        <w:rPr>
          <w:rFonts w:ascii="Times New Roman" w:hAnsi="Times New Roman"/>
          <w:b/>
          <w:sz w:val="22"/>
          <w:szCs w:val="22"/>
        </w:rPr>
        <w:t xml:space="preserve"> r</w:t>
      </w:r>
      <w:r>
        <w:rPr>
          <w:rFonts w:ascii="Times New Roman" w:hAnsi="Times New Roman"/>
          <w:b/>
          <w:sz w:val="22"/>
          <w:szCs w:val="22"/>
        </w:rPr>
        <w:t>e</w:t>
      </w:r>
      <w:r>
        <w:rPr>
          <w:rFonts w:ascii="Times New Roman" w:hAnsi="Times New Roman"/>
          <w:b/>
          <w:sz w:val="22"/>
          <w:szCs w:val="22"/>
        </w:rPr>
        <w:t>g</w:t>
      </w: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str</w:t>
      </w:r>
      <w:r>
        <w:rPr>
          <w:rFonts w:ascii="Times New Roman" w:hAnsi="Times New Roman"/>
          <w:b/>
          <w:sz w:val="22"/>
          <w:szCs w:val="22"/>
        </w:rPr>
        <w:t>a</w:t>
      </w:r>
      <w:r>
        <w:rPr>
          <w:rFonts w:ascii="Times New Roman" w:hAnsi="Times New Roman"/>
          <w:b/>
          <w:sz w:val="22"/>
          <w:szCs w:val="22"/>
        </w:rPr>
        <w:t xml:space="preserve">ta agli atti del protocollo generale [n. e </w:t>
      </w:r>
      <w:r>
        <w:rPr>
          <w:rFonts w:ascii="Times New Roman" w:hAnsi="Times New Roman"/>
          <w:b/>
          <w:sz w:val="22"/>
          <w:szCs w:val="22"/>
        </w:rPr>
        <w:t>data]</w:t>
      </w:r>
    </w:p>
    <w:p w:rsidR="00805A2F" w:rsidRDefault="00805A2F">
      <w:pPr>
        <w:pStyle w:val="Standard"/>
        <w:tabs>
          <w:tab w:val="left" w:pos="4962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05A2F" w:rsidRDefault="00805A2F">
      <w:pPr>
        <w:pStyle w:val="Standard"/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:rsidR="00805A2F" w:rsidRDefault="00BB123B">
      <w:pPr>
        <w:pStyle w:val="Standard"/>
        <w:tabs>
          <w:tab w:val="left" w:pos="4962"/>
        </w:tabs>
        <w:spacing w:after="120"/>
        <w:jc w:val="both"/>
      </w:pPr>
      <w:r>
        <w:rPr>
          <w:rFonts w:ascii="Times New Roman" w:hAnsi="Times New Roman"/>
          <w:sz w:val="22"/>
          <w:szCs w:val="22"/>
        </w:rPr>
        <w:t>Con decreto [n. e data], il [legale rappresentate dell’ente] in base alla valutazione comparativa effettuata da</w:t>
      </w:r>
      <w:r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la commissione competente, ha designato:</w:t>
      </w:r>
    </w:p>
    <w:p w:rsidR="00805A2F" w:rsidRDefault="00BB123B">
      <w:pPr>
        <w:pStyle w:val="Standard"/>
        <w:numPr>
          <w:ilvl w:val="0"/>
          <w:numId w:val="2"/>
        </w:numPr>
        <w:suppressAutoHyphens/>
        <w:spacing w:after="120"/>
        <w:ind w:left="708" w:hanging="348"/>
        <w:jc w:val="both"/>
      </w:pPr>
      <w:r>
        <w:rPr>
          <w:rFonts w:ascii="Times New Roman" w:hAnsi="Times New Roman"/>
          <w:sz w:val="22"/>
          <w:szCs w:val="22"/>
        </w:rPr>
        <w:t>quale Consigliera di parità effettiva: [nome cognome, di cui alla candidatura registrata agli a</w:t>
      </w:r>
      <w:r>
        <w:rPr>
          <w:rFonts w:ascii="Times New Roman" w:hAnsi="Times New Roman"/>
          <w:sz w:val="22"/>
          <w:szCs w:val="22"/>
        </w:rPr>
        <w:t>tti...]</w:t>
      </w:r>
    </w:p>
    <w:p w:rsidR="00805A2F" w:rsidRDefault="00BB123B">
      <w:pPr>
        <w:pStyle w:val="Standard"/>
        <w:numPr>
          <w:ilvl w:val="0"/>
          <w:numId w:val="1"/>
        </w:numPr>
        <w:suppressAutoHyphens/>
        <w:spacing w:after="120"/>
        <w:ind w:left="709" w:hanging="349"/>
        <w:jc w:val="both"/>
      </w:pPr>
      <w:r>
        <w:rPr>
          <w:rFonts w:ascii="Times New Roman" w:hAnsi="Times New Roman"/>
          <w:sz w:val="22"/>
          <w:szCs w:val="22"/>
        </w:rPr>
        <w:t>quale Consigliera di parità supplente: [</w:t>
      </w:r>
      <w:proofErr w:type="spellStart"/>
      <w:r>
        <w:rPr>
          <w:rFonts w:ascii="Times New Roman" w:hAnsi="Times New Roman"/>
          <w:sz w:val="22"/>
          <w:szCs w:val="22"/>
        </w:rPr>
        <w:t>c.s</w:t>
      </w:r>
      <w:proofErr w:type="spellEnd"/>
      <w:r>
        <w:rPr>
          <w:rFonts w:ascii="Times New Roman" w:hAnsi="Times New Roman"/>
          <w:sz w:val="22"/>
          <w:szCs w:val="22"/>
        </w:rPr>
        <w:t>]</w:t>
      </w:r>
    </w:p>
    <w:p w:rsidR="00805A2F" w:rsidRDefault="00BB123B">
      <w:pPr>
        <w:pStyle w:val="Standard"/>
        <w:tabs>
          <w:tab w:val="left" w:pos="4962"/>
        </w:tabs>
        <w:spacing w:after="120"/>
        <w:jc w:val="both"/>
      </w:pPr>
      <w:r>
        <w:rPr>
          <w:rFonts w:ascii="Times New Roman" w:hAnsi="Times New Roman"/>
          <w:sz w:val="22"/>
          <w:szCs w:val="22"/>
        </w:rPr>
        <w:t>Il decreto è consultabile nella sezione Amministrazione Trasparente:</w:t>
      </w:r>
    </w:p>
    <w:p w:rsidR="00805A2F" w:rsidRDefault="00BB123B">
      <w:pPr>
        <w:pStyle w:val="Standard"/>
        <w:tabs>
          <w:tab w:val="left" w:pos="4962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https://-----------</w:t>
      </w:r>
    </w:p>
    <w:p w:rsidR="000B6546" w:rsidRDefault="00BB123B">
      <w:pPr>
        <w:pStyle w:val="Standard"/>
        <w:tabs>
          <w:tab w:val="left" w:pos="4962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Come noto, ai sensi dell’articolo 12, comma 3, del Codice delle pari opportunità tra uomo e donna, il decreto e </w:t>
      </w:r>
      <w:r>
        <w:rPr>
          <w:rFonts w:ascii="Times New Roman" w:hAnsi="Times New Roman"/>
          <w:sz w:val="22"/>
          <w:szCs w:val="22"/>
        </w:rPr>
        <w:t>la documentazione delle designate, verranno inoltrati al Ministro per il Lavoro e le Politiche sociali, co</w:t>
      </w: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petente per le definitive nomine, che verranno pubblicate, ai sensi del successivo comma 5, sul sito internet dello stesso ministero (</w:t>
      </w:r>
      <w:hyperlink r:id="rId7" w:history="1">
        <w:r w:rsidR="000B6546" w:rsidRPr="00153917">
          <w:rPr>
            <w:rStyle w:val="Collegamentoipertestuale"/>
            <w:rFonts w:ascii="Times New Roman" w:hAnsi="Times New Roman"/>
            <w:sz w:val="22"/>
            <w:szCs w:val="22"/>
          </w:rPr>
          <w:t>www.lavoro.gov.it</w:t>
        </w:r>
      </w:hyperlink>
      <w:r>
        <w:rPr>
          <w:rFonts w:ascii="Times New Roman" w:hAnsi="Times New Roman"/>
          <w:sz w:val="22"/>
          <w:szCs w:val="22"/>
        </w:rPr>
        <w:t>).</w:t>
      </w:r>
    </w:p>
    <w:p w:rsidR="000B6546" w:rsidRDefault="000B6546">
      <w:pPr>
        <w:pStyle w:val="Standard"/>
        <w:tabs>
          <w:tab w:val="left" w:pos="4962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***</w:t>
      </w:r>
    </w:p>
    <w:p w:rsidR="000B6546" w:rsidRDefault="000B6546">
      <w:pPr>
        <w:pStyle w:val="Standard"/>
        <w:tabs>
          <w:tab w:val="left" w:pos="4962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 LE CANDIDATE DESIGNATE: </w:t>
      </w:r>
    </w:p>
    <w:p w:rsidR="000B6546" w:rsidRDefault="000B6546" w:rsidP="000B6546">
      <w:pPr>
        <w:tabs>
          <w:tab w:val="left" w:pos="4962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Nell’esprimerle apprezzamento per l’esito della sua proposta di candidatura, si richiede cortesemente, per il seguito di competenza, di inoltrare allo scrivente ufficio la dichiarazione di insussistenza di cause di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incarico, ai sensi dell’art. 20, d.lgs. 39/2013, previa compilazione del modulo allegato.</w:t>
      </w:r>
    </w:p>
    <w:p w:rsidR="00BB123B" w:rsidRPr="00BB123B" w:rsidRDefault="00BB123B" w:rsidP="000B6546">
      <w:pPr>
        <w:tabs>
          <w:tab w:val="left" w:pos="4962"/>
        </w:tabs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 caso di dipendente pubblico: richiedere autorizzazione da parte dell’ente datore di lavoro, ai sensi art. 53, </w:t>
      </w:r>
      <w:proofErr w:type="spellStart"/>
      <w:r>
        <w:rPr>
          <w:i/>
          <w:sz w:val="22"/>
          <w:szCs w:val="22"/>
        </w:rPr>
        <w:t>Tuel</w:t>
      </w:r>
      <w:proofErr w:type="spellEnd"/>
      <w:r>
        <w:rPr>
          <w:i/>
          <w:sz w:val="22"/>
          <w:szCs w:val="22"/>
        </w:rPr>
        <w:t xml:space="preserve"> 165/2001</w:t>
      </w:r>
    </w:p>
    <w:p w:rsidR="000B6546" w:rsidRDefault="000B6546" w:rsidP="000B6546">
      <w:pPr>
        <w:tabs>
          <w:tab w:val="left" w:pos="4962"/>
        </w:tabs>
        <w:spacing w:after="120"/>
        <w:jc w:val="both"/>
        <w:rPr>
          <w:sz w:val="22"/>
          <w:szCs w:val="22"/>
        </w:rPr>
      </w:pPr>
    </w:p>
    <w:p w:rsidR="000B6546" w:rsidRDefault="000B6546" w:rsidP="000B6546">
      <w:pPr>
        <w:tabs>
          <w:tab w:val="left" w:pos="4962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LE CANDIDATE NON DESIGNATE: </w:t>
      </w:r>
    </w:p>
    <w:p w:rsidR="000B6546" w:rsidRDefault="000B6546" w:rsidP="000B6546">
      <w:pPr>
        <w:tabs>
          <w:tab w:val="left" w:pos="4962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ringrazia per la proposta di candidatura registrata agli atti come indicato in oggetto. </w:t>
      </w:r>
    </w:p>
    <w:p w:rsidR="000B6546" w:rsidRPr="000B6546" w:rsidRDefault="000B6546" w:rsidP="000B6546">
      <w:pPr>
        <w:tabs>
          <w:tab w:val="left" w:pos="4962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***</w:t>
      </w:r>
    </w:p>
    <w:p w:rsidR="00805A2F" w:rsidRDefault="00BB123B">
      <w:pPr>
        <w:pStyle w:val="Standard"/>
        <w:tabs>
          <w:tab w:val="left" w:pos="4962"/>
        </w:tabs>
        <w:spacing w:after="120"/>
        <w:jc w:val="both"/>
      </w:pPr>
      <w:r>
        <w:rPr>
          <w:rFonts w:ascii="Times New Roman" w:hAnsi="Times New Roman"/>
        </w:rPr>
        <w:t xml:space="preserve">Ai sensi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33/2013 regolante il diritto di accesso agli atti e rispetto dei principi di trasp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renza, si rinvia al seguente: https://cittametropolitana.ve.it/modulistica/accesso-agli-atti.html</w:t>
      </w:r>
    </w:p>
    <w:p w:rsidR="00805A2F" w:rsidRDefault="00BB123B">
      <w:pPr>
        <w:pStyle w:val="Standard"/>
        <w:tabs>
          <w:tab w:val="left" w:pos="4962"/>
        </w:tabs>
        <w:spacing w:after="120"/>
        <w:jc w:val="both"/>
      </w:pPr>
      <w:r>
        <w:rPr>
          <w:rFonts w:ascii="Times New Roman" w:hAnsi="Times New Roman"/>
          <w:sz w:val="22"/>
          <w:szCs w:val="22"/>
        </w:rPr>
        <w:t>Per ogni ulteriore informazione l’ufficio resta a</w:t>
      </w:r>
      <w:r>
        <w:rPr>
          <w:rFonts w:ascii="Times New Roman" w:hAnsi="Times New Roman"/>
          <w:sz w:val="22"/>
          <w:szCs w:val="22"/>
        </w:rPr>
        <w:t xml:space="preserve"> disposizione.</w:t>
      </w:r>
    </w:p>
    <w:p w:rsidR="00805A2F" w:rsidRDefault="00BB123B">
      <w:pPr>
        <w:pStyle w:val="Standard"/>
        <w:tabs>
          <w:tab w:val="left" w:pos="4962"/>
        </w:tabs>
        <w:spacing w:after="120"/>
        <w:jc w:val="both"/>
      </w:pPr>
      <w:r>
        <w:rPr>
          <w:rFonts w:ascii="Times New Roman" w:hAnsi="Times New Roman"/>
          <w:sz w:val="22"/>
          <w:szCs w:val="22"/>
        </w:rPr>
        <w:t>Distinti saluti.</w:t>
      </w:r>
    </w:p>
    <w:p w:rsidR="00805A2F" w:rsidRDefault="00BB123B">
      <w:pPr>
        <w:pStyle w:val="Standard"/>
        <w:tabs>
          <w:tab w:val="left" w:pos="3969"/>
          <w:tab w:val="left" w:pos="4962"/>
          <w:tab w:val="center" w:pos="7088"/>
        </w:tabs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Dirigente</w:t>
      </w:r>
    </w:p>
    <w:p w:rsidR="00805A2F" w:rsidRDefault="00BB123B">
      <w:pPr>
        <w:pStyle w:val="Standard"/>
        <w:tabs>
          <w:tab w:val="left" w:pos="3969"/>
          <w:tab w:val="left" w:pos="4962"/>
          <w:tab w:val="center" w:pos="7088"/>
        </w:tabs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805A2F" w:rsidRDefault="00BB123B">
      <w:pPr>
        <w:pStyle w:val="Standard"/>
        <w:tabs>
          <w:tab w:val="left" w:pos="3969"/>
          <w:tab w:val="left" w:pos="4962"/>
          <w:tab w:val="center" w:pos="7088"/>
        </w:tabs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>----------------------------</w:t>
      </w:r>
    </w:p>
    <w:p w:rsidR="00805A2F" w:rsidRDefault="00BB123B">
      <w:pPr>
        <w:pStyle w:val="Standard"/>
        <w:tabs>
          <w:tab w:val="left" w:pos="3969"/>
          <w:tab w:val="left" w:pos="4962"/>
          <w:tab w:val="center" w:pos="7088"/>
        </w:tabs>
        <w:spacing w:before="120"/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18"/>
          <w:szCs w:val="22"/>
        </w:rPr>
        <w:t>[documento firmato digitalmente]</w:t>
      </w:r>
    </w:p>
    <w:p w:rsidR="00805A2F" w:rsidRDefault="00805A2F">
      <w:pPr>
        <w:pStyle w:val="Standard"/>
      </w:pPr>
    </w:p>
    <w:p w:rsidR="002066EB" w:rsidRDefault="002066EB">
      <w:pPr>
        <w:pStyle w:val="Standard"/>
      </w:pPr>
    </w:p>
    <w:p w:rsidR="002066EB" w:rsidRDefault="002066EB">
      <w:pPr>
        <w:pStyle w:val="Standard"/>
      </w:pPr>
    </w:p>
    <w:p w:rsidR="002066EB" w:rsidRPr="002066EB" w:rsidRDefault="002066EB">
      <w:pPr>
        <w:pStyle w:val="Standard"/>
        <w:rPr>
          <w:i/>
        </w:rPr>
      </w:pPr>
      <w:r>
        <w:rPr>
          <w:i/>
        </w:rPr>
        <w:lastRenderedPageBreak/>
        <w:t>Allegato modulo</w:t>
      </w:r>
    </w:p>
    <w:sectPr w:rsidR="002066EB" w:rsidRPr="002066EB" w:rsidSect="00805A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2F" w:rsidRDefault="00805A2F" w:rsidP="00805A2F">
      <w:r>
        <w:separator/>
      </w:r>
    </w:p>
  </w:endnote>
  <w:endnote w:type="continuationSeparator" w:id="0">
    <w:p w:rsidR="00805A2F" w:rsidRDefault="00805A2F" w:rsidP="00805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2F" w:rsidRDefault="00BB123B" w:rsidP="00805A2F">
      <w:r w:rsidRPr="00805A2F">
        <w:rPr>
          <w:color w:val="000000"/>
        </w:rPr>
        <w:separator/>
      </w:r>
    </w:p>
  </w:footnote>
  <w:footnote w:type="continuationSeparator" w:id="0">
    <w:p w:rsidR="00805A2F" w:rsidRDefault="00805A2F" w:rsidP="00805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77E3A"/>
    <w:multiLevelType w:val="multilevel"/>
    <w:tmpl w:val="A7E46F1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5A2F"/>
    <w:rsid w:val="000B6546"/>
    <w:rsid w:val="002066EB"/>
    <w:rsid w:val="00805A2F"/>
    <w:rsid w:val="00BB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05A2F"/>
    <w:pPr>
      <w:suppressAutoHyphens w:val="0"/>
    </w:pPr>
  </w:style>
  <w:style w:type="paragraph" w:customStyle="1" w:styleId="Heading">
    <w:name w:val="Heading"/>
    <w:basedOn w:val="Standard"/>
    <w:next w:val="Textbody"/>
    <w:rsid w:val="00805A2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05A2F"/>
    <w:pPr>
      <w:spacing w:after="140" w:line="276" w:lineRule="auto"/>
    </w:pPr>
  </w:style>
  <w:style w:type="paragraph" w:styleId="Elenco">
    <w:name w:val="List"/>
    <w:basedOn w:val="Textbody"/>
    <w:rsid w:val="00805A2F"/>
  </w:style>
  <w:style w:type="paragraph" w:customStyle="1" w:styleId="Caption">
    <w:name w:val="Caption"/>
    <w:basedOn w:val="Standard"/>
    <w:rsid w:val="00805A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5A2F"/>
    <w:pPr>
      <w:suppressLineNumbers/>
    </w:pPr>
  </w:style>
  <w:style w:type="paragraph" w:customStyle="1" w:styleId="Tabellanormale1">
    <w:name w:val="Tabella normale1"/>
    <w:rsid w:val="00805A2F"/>
    <w:pPr>
      <w:textAlignment w:val="auto"/>
    </w:pPr>
    <w:rPr>
      <w:rFonts w:ascii="Times New Roman" w:eastAsia="Symbol" w:hAnsi="Times New Roman" w:cs="Times New Roman"/>
      <w:sz w:val="20"/>
      <w:szCs w:val="20"/>
      <w:lang w:eastAsia="it-IT" w:bidi="ar-SA"/>
    </w:rPr>
  </w:style>
  <w:style w:type="character" w:customStyle="1" w:styleId="IntestazioneCarattere">
    <w:name w:val="Intestazione Carattere"/>
    <w:basedOn w:val="Carpredefinitoparagrafo"/>
    <w:rsid w:val="00805A2F"/>
  </w:style>
  <w:style w:type="character" w:customStyle="1" w:styleId="PidipaginaCarattere">
    <w:name w:val="Piè di pagina Carattere"/>
    <w:basedOn w:val="Carpredefinitoparagrafo"/>
    <w:rsid w:val="00805A2F"/>
  </w:style>
  <w:style w:type="numbering" w:customStyle="1" w:styleId="WWNum1">
    <w:name w:val="WWNum1"/>
    <w:basedOn w:val="Nessunelenco"/>
    <w:rsid w:val="00805A2F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0B6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vor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319</Words>
  <Characters>1823</Characters>
  <Application>Microsoft Office Word</Application>
  <DocSecurity>0</DocSecurity>
  <Lines>15</Lines>
  <Paragraphs>4</Paragraphs>
  <ScaleCrop>false</ScaleCrop>
  <Company>Città metropolitana di Venezia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 Loredana</dc:creator>
  <cp:lastModifiedBy>loredana.bergo</cp:lastModifiedBy>
  <cp:revision>3</cp:revision>
  <dcterms:created xsi:type="dcterms:W3CDTF">2023-11-07T13:54:00Z</dcterms:created>
  <dcterms:modified xsi:type="dcterms:W3CDTF">2023-11-07T14:06:00Z</dcterms:modified>
</cp:coreProperties>
</file>